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2700" w14:textId="32959596" w:rsidR="002147D5" w:rsidRDefault="0051016B" w:rsidP="0051016B">
      <w:pPr>
        <w:jc w:val="center"/>
      </w:pPr>
      <w:r>
        <w:t>Notes</w:t>
      </w:r>
    </w:p>
    <w:p w14:paraId="1D467224" w14:textId="0669F499" w:rsidR="0051016B" w:rsidRDefault="0051016B" w:rsidP="0051016B">
      <w:pPr>
        <w:jc w:val="center"/>
      </w:pPr>
      <w:r>
        <w:t>6.5</w:t>
      </w:r>
    </w:p>
    <w:p w14:paraId="2F987269" w14:textId="1040B65B" w:rsidR="0051016B" w:rsidRDefault="0051016B" w:rsidP="0051016B">
      <w:pPr>
        <w:jc w:val="center"/>
      </w:pPr>
      <w:r>
        <w:t>Byzantines Influence Russia</w:t>
      </w:r>
    </w:p>
    <w:p w14:paraId="29D94BE1" w14:textId="77777777" w:rsidR="0051016B" w:rsidRDefault="0051016B" w:rsidP="0051016B"/>
    <w:p w14:paraId="1DA07CB4" w14:textId="220B4786" w:rsidR="0051016B" w:rsidRDefault="0051016B" w:rsidP="0051016B">
      <w:r>
        <w:t xml:space="preserve">Influence of Byzantine culture on </w:t>
      </w:r>
      <w:r w:rsidRPr="00D84812">
        <w:rPr>
          <w:u w:val="single"/>
        </w:rPr>
        <w:t>Russia</w:t>
      </w:r>
      <w:r>
        <w:t xml:space="preserve"> and </w:t>
      </w:r>
      <w:r w:rsidRPr="00D84812">
        <w:rPr>
          <w:u w:val="single"/>
        </w:rPr>
        <w:t>Eastern</w:t>
      </w:r>
      <w:r>
        <w:t xml:space="preserve"> </w:t>
      </w:r>
      <w:r w:rsidRPr="00D84812">
        <w:rPr>
          <w:u w:val="single"/>
        </w:rPr>
        <w:t>Europe</w:t>
      </w:r>
    </w:p>
    <w:p w14:paraId="25C3B061" w14:textId="0E308A77" w:rsidR="0051016B" w:rsidRDefault="0051016B" w:rsidP="0051016B">
      <w:pPr>
        <w:pStyle w:val="ListParagraph"/>
        <w:numPr>
          <w:ilvl w:val="0"/>
          <w:numId w:val="5"/>
        </w:numPr>
      </w:pPr>
      <w:r>
        <w:t xml:space="preserve">Spread through </w:t>
      </w:r>
      <w:r w:rsidRPr="00D84812">
        <w:rPr>
          <w:u w:val="single"/>
        </w:rPr>
        <w:t>trade</w:t>
      </w:r>
      <w:r>
        <w:t xml:space="preserve"> routes between the </w:t>
      </w:r>
      <w:r w:rsidRPr="00D84812">
        <w:rPr>
          <w:u w:val="single"/>
        </w:rPr>
        <w:t>Black</w:t>
      </w:r>
      <w:r>
        <w:t xml:space="preserve"> Sea and </w:t>
      </w:r>
      <w:r w:rsidRPr="00D84812">
        <w:rPr>
          <w:u w:val="single"/>
        </w:rPr>
        <w:t>Baltic</w:t>
      </w:r>
      <w:r>
        <w:t xml:space="preserve"> Sea</w:t>
      </w:r>
    </w:p>
    <w:p w14:paraId="5F5244C4" w14:textId="3D838E78" w:rsidR="0051016B" w:rsidRDefault="0051016B" w:rsidP="0051016B">
      <w:pPr>
        <w:pStyle w:val="ListParagraph"/>
        <w:numPr>
          <w:ilvl w:val="0"/>
          <w:numId w:val="5"/>
        </w:numPr>
      </w:pPr>
      <w:r>
        <w:t xml:space="preserve">Adoption of </w:t>
      </w:r>
      <w:r w:rsidRPr="00D84812">
        <w:rPr>
          <w:u w:val="single"/>
        </w:rPr>
        <w:t>Orthodox</w:t>
      </w:r>
      <w:r>
        <w:t xml:space="preserve"> </w:t>
      </w:r>
      <w:r w:rsidRPr="00D84812">
        <w:rPr>
          <w:u w:val="single"/>
        </w:rPr>
        <w:t>Christianity</w:t>
      </w:r>
      <w:r>
        <w:t xml:space="preserve"> by </w:t>
      </w:r>
      <w:r w:rsidRPr="00D84812">
        <w:rPr>
          <w:u w:val="single"/>
        </w:rPr>
        <w:t>Russia</w:t>
      </w:r>
      <w:r>
        <w:t xml:space="preserve"> and much of Eastern Europe</w:t>
      </w:r>
    </w:p>
    <w:p w14:paraId="43E4D9C7" w14:textId="67BEAB1B" w:rsidR="0051016B" w:rsidRDefault="0051016B" w:rsidP="0051016B">
      <w:pPr>
        <w:pStyle w:val="ListParagraph"/>
        <w:numPr>
          <w:ilvl w:val="0"/>
          <w:numId w:val="5"/>
        </w:numPr>
      </w:pPr>
      <w:r>
        <w:t xml:space="preserve">Adoption of </w:t>
      </w:r>
      <w:r w:rsidRPr="00D84812">
        <w:rPr>
          <w:u w:val="single"/>
        </w:rPr>
        <w:t>Greek</w:t>
      </w:r>
      <w:r>
        <w:t xml:space="preserve"> alphabet and its use in the Slavic languages </w:t>
      </w:r>
    </w:p>
    <w:p w14:paraId="7AFD7000" w14:textId="0F6C68B9" w:rsidR="0051016B" w:rsidRDefault="0051016B" w:rsidP="0051016B">
      <w:pPr>
        <w:pStyle w:val="ListParagraph"/>
        <w:numPr>
          <w:ilvl w:val="1"/>
          <w:numId w:val="5"/>
        </w:numPr>
      </w:pPr>
      <w:r>
        <w:t xml:space="preserve">Adapted by </w:t>
      </w:r>
      <w:r w:rsidRPr="00D84812">
        <w:rPr>
          <w:u w:val="single"/>
        </w:rPr>
        <w:t>St</w:t>
      </w:r>
      <w:r>
        <w:t xml:space="preserve">. </w:t>
      </w:r>
      <w:r w:rsidRPr="00D84812">
        <w:rPr>
          <w:u w:val="single"/>
        </w:rPr>
        <w:t>Cyril</w:t>
      </w:r>
      <w:r>
        <w:t xml:space="preserve">, which gives the alphabet the Russians use the </w:t>
      </w:r>
      <w:r w:rsidRPr="00D84812">
        <w:rPr>
          <w:u w:val="single"/>
        </w:rPr>
        <w:t>Cyrillic</w:t>
      </w:r>
      <w:r>
        <w:t xml:space="preserve"> alphabet</w:t>
      </w:r>
    </w:p>
    <w:p w14:paraId="4CFA3043" w14:textId="351A56E1" w:rsidR="0051016B" w:rsidRDefault="0051016B" w:rsidP="0051016B">
      <w:pPr>
        <w:pStyle w:val="ListParagraph"/>
        <w:numPr>
          <w:ilvl w:val="0"/>
          <w:numId w:val="5"/>
        </w:numPr>
      </w:pPr>
      <w:r w:rsidRPr="00D84812">
        <w:rPr>
          <w:u w:val="single"/>
        </w:rPr>
        <w:t>Church</w:t>
      </w:r>
      <w:r>
        <w:t xml:space="preserve"> </w:t>
      </w:r>
      <w:r w:rsidRPr="00D84812">
        <w:rPr>
          <w:u w:val="single"/>
        </w:rPr>
        <w:t>architecture</w:t>
      </w:r>
      <w:r>
        <w:t xml:space="preserve"> and religious art in Russia was based on that of the </w:t>
      </w:r>
      <w:r w:rsidRPr="00D84812">
        <w:rPr>
          <w:u w:val="single"/>
        </w:rPr>
        <w:t>Byzantines</w:t>
      </w:r>
      <w:bookmarkStart w:id="0" w:name="_GoBack"/>
      <w:bookmarkEnd w:id="0"/>
    </w:p>
    <w:sectPr w:rsidR="0051016B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126"/>
    <w:multiLevelType w:val="hybridMultilevel"/>
    <w:tmpl w:val="9CEEC704"/>
    <w:lvl w:ilvl="0" w:tplc="A574E1E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A6A43"/>
    <w:multiLevelType w:val="hybridMultilevel"/>
    <w:tmpl w:val="4896FF0E"/>
    <w:lvl w:ilvl="0" w:tplc="490A8DB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2FC0"/>
    <w:multiLevelType w:val="hybridMultilevel"/>
    <w:tmpl w:val="F57E6C3E"/>
    <w:lvl w:ilvl="0" w:tplc="09BA88F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0401"/>
    <w:multiLevelType w:val="hybridMultilevel"/>
    <w:tmpl w:val="5038DDEE"/>
    <w:lvl w:ilvl="0" w:tplc="44D8A33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6C7B"/>
    <w:multiLevelType w:val="hybridMultilevel"/>
    <w:tmpl w:val="47005758"/>
    <w:lvl w:ilvl="0" w:tplc="74E6FA7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6"/>
    <w:rsid w:val="002147D5"/>
    <w:rsid w:val="002B2B30"/>
    <w:rsid w:val="00423C96"/>
    <w:rsid w:val="0051016B"/>
    <w:rsid w:val="00735586"/>
    <w:rsid w:val="00C26E52"/>
    <w:rsid w:val="00D84812"/>
    <w:rsid w:val="00F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D0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2016-03-30T19:49:00Z</dcterms:created>
  <dcterms:modified xsi:type="dcterms:W3CDTF">2016-04-06T13:00:00Z</dcterms:modified>
</cp:coreProperties>
</file>